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9D" w:rsidRPr="000036EF" w:rsidRDefault="0061269D" w:rsidP="00B40239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bookmarkStart w:id="0" w:name="_GoBack"/>
      <w:bookmarkEnd w:id="0"/>
      <w:r w:rsidRPr="000036EF">
        <w:rPr>
          <w:rFonts w:ascii="Arial" w:eastAsia="Times New Roman" w:hAnsi="Arial" w:cs="Arial"/>
          <w:sz w:val="22"/>
          <w:szCs w:val="22"/>
          <w:lang w:val="en-US"/>
        </w:rPr>
        <w:t xml:space="preserve">Section 9 of the </w:t>
      </w:r>
      <w:r w:rsidRPr="000036EF">
        <w:rPr>
          <w:rFonts w:ascii="Arial" w:eastAsia="Times New Roman" w:hAnsi="Arial" w:cs="Arial"/>
          <w:i/>
          <w:sz w:val="22"/>
          <w:szCs w:val="22"/>
          <w:lang w:val="en-US"/>
        </w:rPr>
        <w:t xml:space="preserve">Public Guardian Act 2014 </w:t>
      </w:r>
      <w:r w:rsidRPr="000036EF">
        <w:rPr>
          <w:rFonts w:ascii="Arial" w:eastAsia="Times New Roman" w:hAnsi="Arial" w:cs="Arial"/>
          <w:sz w:val="22"/>
          <w:szCs w:val="22"/>
          <w:lang w:val="en-US"/>
        </w:rPr>
        <w:t>(the Act) provides that there must be a Public Guardian.</w:t>
      </w:r>
    </w:p>
    <w:p w:rsidR="00761341" w:rsidRPr="000036EF" w:rsidRDefault="00761341" w:rsidP="00B40239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036EF">
        <w:rPr>
          <w:rFonts w:ascii="Arial" w:eastAsia="Times New Roman" w:hAnsi="Arial" w:cs="Arial"/>
          <w:color w:val="auto"/>
          <w:sz w:val="22"/>
          <w:szCs w:val="22"/>
        </w:rPr>
        <w:t xml:space="preserve">Section 10 of the Act provides that the Public Guardian’s role: </w:t>
      </w:r>
    </w:p>
    <w:p w:rsidR="00761341" w:rsidRPr="0014637C" w:rsidRDefault="00761341" w:rsidP="00512D2B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637C">
        <w:rPr>
          <w:rFonts w:ascii="Arial" w:eastAsia="Times New Roman" w:hAnsi="Arial" w:cs="Arial"/>
          <w:color w:val="auto"/>
          <w:sz w:val="22"/>
          <w:szCs w:val="22"/>
        </w:rPr>
        <w:t>in relation to adults who have impaired capacity for a matter</w:t>
      </w:r>
      <w:r w:rsidR="00B40239">
        <w:rPr>
          <w:rFonts w:ascii="Arial" w:eastAsia="Times New Roman" w:hAnsi="Arial" w:cs="Arial"/>
          <w:color w:val="auto"/>
          <w:sz w:val="22"/>
          <w:szCs w:val="22"/>
        </w:rPr>
        <w:t>,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 xml:space="preserve"> is to protect </w:t>
      </w:r>
      <w:r w:rsidR="0061269D" w:rsidRPr="0014637C">
        <w:rPr>
          <w:rFonts w:ascii="Arial" w:eastAsia="Times New Roman" w:hAnsi="Arial" w:cs="Arial"/>
          <w:color w:val="auto"/>
          <w:sz w:val="22"/>
          <w:szCs w:val="22"/>
        </w:rPr>
        <w:t>t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>heir rights</w:t>
      </w:r>
      <w:r w:rsidR="0014637C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>and interests; and</w:t>
      </w:r>
    </w:p>
    <w:p w:rsidR="00F76C80" w:rsidRPr="0014637C" w:rsidRDefault="00761341" w:rsidP="00512D2B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637C">
        <w:rPr>
          <w:rFonts w:ascii="Arial" w:eastAsia="Times New Roman" w:hAnsi="Arial" w:cs="Arial"/>
          <w:color w:val="auto"/>
          <w:sz w:val="22"/>
          <w:szCs w:val="22"/>
        </w:rPr>
        <w:t>in relation to relevant children and children staying at a visitable site</w:t>
      </w:r>
      <w:r w:rsidR="00B40239">
        <w:rPr>
          <w:rFonts w:ascii="Arial" w:eastAsia="Times New Roman" w:hAnsi="Arial" w:cs="Arial"/>
          <w:color w:val="auto"/>
          <w:sz w:val="22"/>
          <w:szCs w:val="22"/>
        </w:rPr>
        <w:t>,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 xml:space="preserve"> is to</w:t>
      </w:r>
      <w:r w:rsidR="00E93946" w:rsidRPr="0014637C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>protect their</w:t>
      </w:r>
      <w:r w:rsidR="00E93946" w:rsidRPr="0014637C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>rights and interests.</w:t>
      </w:r>
    </w:p>
    <w:p w:rsidR="00C515B3" w:rsidRPr="00226790" w:rsidRDefault="00D0464C" w:rsidP="00226790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0036EF">
        <w:rPr>
          <w:rFonts w:ascii="Arial" w:hAnsi="Arial" w:cs="Arial"/>
          <w:sz w:val="22"/>
          <w:szCs w:val="22"/>
          <w:lang w:val="en-US"/>
        </w:rPr>
        <w:t>Section 97 of the Act provides that the Public Guardian may be appointed for a period of no longer than five years</w:t>
      </w:r>
      <w:r w:rsidR="00DC37FB">
        <w:rPr>
          <w:rFonts w:ascii="Arial" w:hAnsi="Arial" w:cs="Arial"/>
          <w:sz w:val="22"/>
          <w:szCs w:val="22"/>
          <w:lang w:val="en-US"/>
        </w:rPr>
        <w:t>.</w:t>
      </w:r>
    </w:p>
    <w:p w:rsidR="00577A8E" w:rsidRPr="00226790" w:rsidRDefault="003C2805" w:rsidP="00226790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C515B3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577A8E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577A8E" w:rsidRPr="00C515B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00A16" w:rsidRPr="00C515B3">
        <w:rPr>
          <w:rFonts w:ascii="Arial" w:hAnsi="Arial" w:cs="Arial"/>
          <w:sz w:val="22"/>
          <w:szCs w:val="22"/>
        </w:rPr>
        <w:t xml:space="preserve">that </w:t>
      </w:r>
      <w:r w:rsidR="00A56A28" w:rsidRPr="00C515B3">
        <w:rPr>
          <w:rFonts w:ascii="Arial" w:hAnsi="Arial" w:cs="Arial"/>
          <w:sz w:val="22"/>
          <w:szCs w:val="22"/>
        </w:rPr>
        <w:t xml:space="preserve">Ms Siegel-Brown </w:t>
      </w:r>
      <w:r w:rsidR="00700A16" w:rsidRPr="00C515B3">
        <w:rPr>
          <w:rFonts w:ascii="Arial" w:hAnsi="Arial" w:cs="Arial"/>
          <w:sz w:val="22"/>
          <w:szCs w:val="22"/>
        </w:rPr>
        <w:t>be recommended to the Governor in Council for appointment as the Public Guardian for a</w:t>
      </w:r>
      <w:r w:rsidR="003E3012" w:rsidRPr="00C515B3">
        <w:rPr>
          <w:rFonts w:ascii="Arial" w:hAnsi="Arial" w:cs="Arial"/>
          <w:sz w:val="22"/>
          <w:szCs w:val="22"/>
          <w:lang w:val="en-US"/>
        </w:rPr>
        <w:t xml:space="preserve"> term of </w:t>
      </w:r>
      <w:r w:rsidR="005412DD" w:rsidRPr="00C515B3">
        <w:rPr>
          <w:rFonts w:ascii="Arial" w:hAnsi="Arial" w:cs="Arial"/>
          <w:sz w:val="22"/>
          <w:szCs w:val="22"/>
          <w:lang w:val="en-US"/>
        </w:rPr>
        <w:t>three</w:t>
      </w:r>
      <w:r w:rsidR="00700A16" w:rsidRPr="00C515B3">
        <w:rPr>
          <w:rFonts w:ascii="Arial" w:hAnsi="Arial" w:cs="Arial"/>
          <w:sz w:val="22"/>
          <w:szCs w:val="22"/>
          <w:lang w:val="en-US"/>
        </w:rPr>
        <w:t xml:space="preserve"> years commencing </w:t>
      </w:r>
      <w:r w:rsidR="00C515B3" w:rsidRPr="003C44BF">
        <w:rPr>
          <w:rFonts w:ascii="Arial" w:hAnsi="Arial" w:cs="Arial"/>
          <w:sz w:val="22"/>
          <w:szCs w:val="22"/>
        </w:rPr>
        <w:t xml:space="preserve">from </w:t>
      </w:r>
      <w:r w:rsidR="00137D04">
        <w:rPr>
          <w:rFonts w:ascii="Arial" w:hAnsi="Arial" w:cs="Arial"/>
          <w:sz w:val="22"/>
          <w:szCs w:val="22"/>
        </w:rPr>
        <w:br/>
      </w:r>
      <w:r w:rsidR="0014637C">
        <w:rPr>
          <w:rFonts w:ascii="Arial" w:hAnsi="Arial" w:cs="Arial"/>
          <w:sz w:val="22"/>
          <w:szCs w:val="22"/>
        </w:rPr>
        <w:t>13 May 2016</w:t>
      </w:r>
      <w:r w:rsidR="004804B0">
        <w:rPr>
          <w:rFonts w:ascii="Arial" w:hAnsi="Arial" w:cs="Arial"/>
          <w:sz w:val="22"/>
          <w:szCs w:val="22"/>
        </w:rPr>
        <w:t xml:space="preserve"> to and including 12 May 2019</w:t>
      </w:r>
      <w:r w:rsidR="00C515B3">
        <w:rPr>
          <w:rFonts w:ascii="Arial" w:hAnsi="Arial" w:cs="Arial"/>
          <w:sz w:val="22"/>
          <w:szCs w:val="22"/>
        </w:rPr>
        <w:t>.</w:t>
      </w:r>
      <w:r w:rsidR="00C515B3" w:rsidRPr="003C44BF">
        <w:rPr>
          <w:rFonts w:ascii="Arial" w:hAnsi="Arial" w:cs="Arial"/>
          <w:sz w:val="22"/>
          <w:szCs w:val="22"/>
        </w:rPr>
        <w:t xml:space="preserve"> </w:t>
      </w:r>
    </w:p>
    <w:p w:rsidR="00C515B3" w:rsidRPr="00226790" w:rsidRDefault="002E4F27" w:rsidP="00B40239">
      <w:pPr>
        <w:numPr>
          <w:ilvl w:val="0"/>
          <w:numId w:val="4"/>
        </w:numPr>
        <w:spacing w:before="360"/>
        <w:jc w:val="both"/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</w:pPr>
      <w:r w:rsidRPr="00226790"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  <w:t>Attachments</w:t>
      </w:r>
    </w:p>
    <w:p w:rsidR="000E09DC" w:rsidRPr="00353F4C" w:rsidRDefault="00CC1572" w:rsidP="00353F4C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26790">
        <w:rPr>
          <w:rFonts w:ascii="Arial" w:eastAsia="Times New Roman" w:hAnsi="Arial" w:cs="Arial"/>
          <w:color w:val="auto"/>
          <w:sz w:val="22"/>
          <w:szCs w:val="22"/>
        </w:rPr>
        <w:t>Nil</w:t>
      </w:r>
    </w:p>
    <w:sectPr w:rsidR="000E09DC" w:rsidRPr="00353F4C" w:rsidSect="0061743D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CD" w:rsidRDefault="00477FCD" w:rsidP="00D6589B">
      <w:r>
        <w:separator/>
      </w:r>
    </w:p>
  </w:endnote>
  <w:endnote w:type="continuationSeparator" w:id="0">
    <w:p w:rsidR="00477FCD" w:rsidRDefault="00477FC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CD" w:rsidRDefault="00477FCD" w:rsidP="00D6589B">
      <w:r>
        <w:separator/>
      </w:r>
    </w:p>
  </w:footnote>
  <w:footnote w:type="continuationSeparator" w:id="0">
    <w:p w:rsidR="00477FCD" w:rsidRDefault="00477FC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65" w:rsidRPr="000036EF" w:rsidRDefault="00CE1765" w:rsidP="00512D2B">
    <w:pPr>
      <w:pBdr>
        <w:top w:val="thinThickLargeGap" w:sz="24" w:space="5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0036EF">
      <w:rPr>
        <w:rFonts w:ascii="Arial" w:hAnsi="Arial" w:cs="Arial"/>
        <w:b/>
        <w:color w:val="auto"/>
        <w:sz w:val="22"/>
        <w:szCs w:val="22"/>
        <w:lang w:eastAsia="en-US"/>
      </w:rPr>
      <w:t>Queensland Government</w:t>
    </w:r>
  </w:p>
  <w:p w:rsidR="00CE1765" w:rsidRPr="000036EF" w:rsidRDefault="00CE1765" w:rsidP="00512D2B">
    <w:pPr>
      <w:pBdr>
        <w:top w:val="thinThickLargeGap" w:sz="24" w:space="5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22"/>
        <w:szCs w:val="22"/>
        <w:u w:val="single"/>
        <w:lang w:eastAsia="en-US"/>
      </w:rPr>
    </w:pPr>
  </w:p>
  <w:p w:rsidR="00CE1765" w:rsidRPr="000036EF" w:rsidRDefault="00CE1765" w:rsidP="00512D2B">
    <w:pPr>
      <w:pBdr>
        <w:top w:val="thinThickLargeGap" w:sz="24" w:space="5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0036EF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April 2016</w:t>
    </w:r>
  </w:p>
  <w:p w:rsidR="00CE1765" w:rsidRDefault="00CE1765" w:rsidP="006A6AC4">
    <w:pPr>
      <w:pStyle w:val="Header"/>
      <w:tabs>
        <w:tab w:val="clear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0036EF">
      <w:rPr>
        <w:rFonts w:ascii="Arial" w:hAnsi="Arial" w:cs="Arial"/>
        <w:b/>
        <w:sz w:val="22"/>
        <w:szCs w:val="22"/>
        <w:u w:val="single"/>
      </w:rPr>
      <w:t>Appointment of the Public Guardian</w:t>
    </w:r>
  </w:p>
  <w:p w:rsidR="00CE1765" w:rsidRDefault="00CE1765" w:rsidP="00CE176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036EF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CE1765" w:rsidRPr="000036EF" w:rsidRDefault="00CE1765" w:rsidP="00B40239">
    <w:pPr>
      <w:pStyle w:val="Header"/>
      <w:pBdr>
        <w:bottom w:val="single" w:sz="4" w:space="1" w:color="auto"/>
      </w:pBdr>
      <w:tabs>
        <w:tab w:val="clear" w:pos="9026"/>
      </w:tabs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DE3670F"/>
    <w:multiLevelType w:val="hybridMultilevel"/>
    <w:tmpl w:val="D8FA66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F6F8F"/>
    <w:multiLevelType w:val="hybridMultilevel"/>
    <w:tmpl w:val="26BC53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DE4612"/>
    <w:multiLevelType w:val="hybridMultilevel"/>
    <w:tmpl w:val="7306361C"/>
    <w:lvl w:ilvl="0" w:tplc="2C52A06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B339E"/>
    <w:multiLevelType w:val="hybridMultilevel"/>
    <w:tmpl w:val="CEF62D0C"/>
    <w:lvl w:ilvl="0" w:tplc="0A78E3C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80916"/>
    <w:multiLevelType w:val="hybridMultilevel"/>
    <w:tmpl w:val="73F8602E"/>
    <w:lvl w:ilvl="0" w:tplc="28747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03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0778BF"/>
    <w:multiLevelType w:val="hybridMultilevel"/>
    <w:tmpl w:val="35FED5A8"/>
    <w:lvl w:ilvl="0" w:tplc="DEE0E292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0" w15:restartNumberingAfterBreak="0">
    <w:nsid w:val="66436DC6"/>
    <w:multiLevelType w:val="hybridMultilevel"/>
    <w:tmpl w:val="2B524CAA"/>
    <w:lvl w:ilvl="0" w:tplc="669A9AD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A3292"/>
    <w:multiLevelType w:val="hybridMultilevel"/>
    <w:tmpl w:val="AB4C0094"/>
    <w:lvl w:ilvl="0" w:tplc="3350D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69A9AD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36EF"/>
    <w:rsid w:val="0000598A"/>
    <w:rsid w:val="00017671"/>
    <w:rsid w:val="00035DDF"/>
    <w:rsid w:val="00056288"/>
    <w:rsid w:val="00080F8F"/>
    <w:rsid w:val="00082BA7"/>
    <w:rsid w:val="00094025"/>
    <w:rsid w:val="000A0A40"/>
    <w:rsid w:val="000B468A"/>
    <w:rsid w:val="000E09DC"/>
    <w:rsid w:val="000E2170"/>
    <w:rsid w:val="000F36EA"/>
    <w:rsid w:val="000F63C7"/>
    <w:rsid w:val="001000E8"/>
    <w:rsid w:val="00116972"/>
    <w:rsid w:val="00133D7D"/>
    <w:rsid w:val="00137D04"/>
    <w:rsid w:val="0014637C"/>
    <w:rsid w:val="00161162"/>
    <w:rsid w:val="00184ACA"/>
    <w:rsid w:val="001A06C0"/>
    <w:rsid w:val="001D775E"/>
    <w:rsid w:val="001E209B"/>
    <w:rsid w:val="001E54A9"/>
    <w:rsid w:val="002004DE"/>
    <w:rsid w:val="00211D07"/>
    <w:rsid w:val="002123D5"/>
    <w:rsid w:val="00226790"/>
    <w:rsid w:val="00240C3D"/>
    <w:rsid w:val="00281A04"/>
    <w:rsid w:val="002D49A3"/>
    <w:rsid w:val="002E4F27"/>
    <w:rsid w:val="00303BB1"/>
    <w:rsid w:val="00306287"/>
    <w:rsid w:val="00340FA5"/>
    <w:rsid w:val="00345E89"/>
    <w:rsid w:val="00353F4C"/>
    <w:rsid w:val="00387691"/>
    <w:rsid w:val="003A4BB5"/>
    <w:rsid w:val="003C2805"/>
    <w:rsid w:val="003D048B"/>
    <w:rsid w:val="003E3012"/>
    <w:rsid w:val="003F57BA"/>
    <w:rsid w:val="00445FFE"/>
    <w:rsid w:val="004519F2"/>
    <w:rsid w:val="004634BA"/>
    <w:rsid w:val="00477FCD"/>
    <w:rsid w:val="004804B0"/>
    <w:rsid w:val="004A64CC"/>
    <w:rsid w:val="004C5EC3"/>
    <w:rsid w:val="004D085B"/>
    <w:rsid w:val="004E348A"/>
    <w:rsid w:val="004E36BD"/>
    <w:rsid w:val="00501C41"/>
    <w:rsid w:val="00501C66"/>
    <w:rsid w:val="00512D2B"/>
    <w:rsid w:val="005412DD"/>
    <w:rsid w:val="00557836"/>
    <w:rsid w:val="005754EA"/>
    <w:rsid w:val="005770BE"/>
    <w:rsid w:val="00577A8E"/>
    <w:rsid w:val="005E2454"/>
    <w:rsid w:val="005E3206"/>
    <w:rsid w:val="00606036"/>
    <w:rsid w:val="0061269D"/>
    <w:rsid w:val="0061743D"/>
    <w:rsid w:val="006462CE"/>
    <w:rsid w:val="00650925"/>
    <w:rsid w:val="0066070D"/>
    <w:rsid w:val="00663A4B"/>
    <w:rsid w:val="00664FAB"/>
    <w:rsid w:val="0067629C"/>
    <w:rsid w:val="006936FE"/>
    <w:rsid w:val="00693E57"/>
    <w:rsid w:val="006A1D95"/>
    <w:rsid w:val="006A5038"/>
    <w:rsid w:val="006A6AC4"/>
    <w:rsid w:val="006D3220"/>
    <w:rsid w:val="006D4214"/>
    <w:rsid w:val="00700A16"/>
    <w:rsid w:val="00704F80"/>
    <w:rsid w:val="00732E22"/>
    <w:rsid w:val="00752C86"/>
    <w:rsid w:val="00761341"/>
    <w:rsid w:val="00762359"/>
    <w:rsid w:val="00766FC7"/>
    <w:rsid w:val="007710BF"/>
    <w:rsid w:val="007A0942"/>
    <w:rsid w:val="007A1BB6"/>
    <w:rsid w:val="007A76A2"/>
    <w:rsid w:val="007D0A57"/>
    <w:rsid w:val="007D5E26"/>
    <w:rsid w:val="007D5FBB"/>
    <w:rsid w:val="0082087B"/>
    <w:rsid w:val="00876941"/>
    <w:rsid w:val="00877888"/>
    <w:rsid w:val="00890AE5"/>
    <w:rsid w:val="008A4021"/>
    <w:rsid w:val="008B7DE8"/>
    <w:rsid w:val="008C495A"/>
    <w:rsid w:val="008F44CD"/>
    <w:rsid w:val="008F6268"/>
    <w:rsid w:val="0091737C"/>
    <w:rsid w:val="009321F1"/>
    <w:rsid w:val="00936F71"/>
    <w:rsid w:val="00976FE3"/>
    <w:rsid w:val="00983A24"/>
    <w:rsid w:val="009A5587"/>
    <w:rsid w:val="009D1594"/>
    <w:rsid w:val="009F732F"/>
    <w:rsid w:val="00A10860"/>
    <w:rsid w:val="00A1753A"/>
    <w:rsid w:val="00A203D0"/>
    <w:rsid w:val="00A34CE5"/>
    <w:rsid w:val="00A438AA"/>
    <w:rsid w:val="00A527A5"/>
    <w:rsid w:val="00A56A28"/>
    <w:rsid w:val="00A7367C"/>
    <w:rsid w:val="00A75B3D"/>
    <w:rsid w:val="00AB262C"/>
    <w:rsid w:val="00B004F8"/>
    <w:rsid w:val="00B112B1"/>
    <w:rsid w:val="00B32628"/>
    <w:rsid w:val="00B40239"/>
    <w:rsid w:val="00B46021"/>
    <w:rsid w:val="00B834B9"/>
    <w:rsid w:val="00B94E60"/>
    <w:rsid w:val="00BC33A0"/>
    <w:rsid w:val="00BD4C36"/>
    <w:rsid w:val="00BF5C91"/>
    <w:rsid w:val="00C05C95"/>
    <w:rsid w:val="00C07656"/>
    <w:rsid w:val="00C469AA"/>
    <w:rsid w:val="00C515B3"/>
    <w:rsid w:val="00C828D7"/>
    <w:rsid w:val="00C957DF"/>
    <w:rsid w:val="00C97205"/>
    <w:rsid w:val="00CA39F2"/>
    <w:rsid w:val="00CB0090"/>
    <w:rsid w:val="00CC1572"/>
    <w:rsid w:val="00CD058C"/>
    <w:rsid w:val="00CE1765"/>
    <w:rsid w:val="00CE7482"/>
    <w:rsid w:val="00CF0D8A"/>
    <w:rsid w:val="00D0464C"/>
    <w:rsid w:val="00D26836"/>
    <w:rsid w:val="00D433E5"/>
    <w:rsid w:val="00D6589B"/>
    <w:rsid w:val="00D75134"/>
    <w:rsid w:val="00DC37FB"/>
    <w:rsid w:val="00DC4432"/>
    <w:rsid w:val="00E15077"/>
    <w:rsid w:val="00E3244A"/>
    <w:rsid w:val="00E65646"/>
    <w:rsid w:val="00E84460"/>
    <w:rsid w:val="00E93946"/>
    <w:rsid w:val="00EB0FBD"/>
    <w:rsid w:val="00EB54D4"/>
    <w:rsid w:val="00EC5418"/>
    <w:rsid w:val="00ED61DE"/>
    <w:rsid w:val="00EE7019"/>
    <w:rsid w:val="00EF1AC9"/>
    <w:rsid w:val="00F13E07"/>
    <w:rsid w:val="00F22C36"/>
    <w:rsid w:val="00F277DF"/>
    <w:rsid w:val="00F431CE"/>
    <w:rsid w:val="00F43A82"/>
    <w:rsid w:val="00F462AA"/>
    <w:rsid w:val="00F46FBB"/>
    <w:rsid w:val="00F546EB"/>
    <w:rsid w:val="00F67B43"/>
    <w:rsid w:val="00F76C80"/>
    <w:rsid w:val="00F85EDB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42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214"/>
    <w:rPr>
      <w:sz w:val="20"/>
    </w:rPr>
  </w:style>
  <w:style w:type="character" w:customStyle="1" w:styleId="CommentTextChar">
    <w:name w:val="Comment Text Char"/>
    <w:link w:val="CommentText"/>
    <w:rsid w:val="006D421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D4214"/>
    <w:rPr>
      <w:b/>
      <w:bCs/>
    </w:rPr>
  </w:style>
  <w:style w:type="character" w:customStyle="1" w:styleId="CommentSubjectChar">
    <w:name w:val="Comment Subject Char"/>
    <w:link w:val="CommentSubject"/>
    <w:rsid w:val="006D4214"/>
    <w:rPr>
      <w:rFonts w:ascii="Times New Roman" w:hAnsi="Times New Roman"/>
      <w:b/>
      <w:bCs/>
      <w:color w:val="000000"/>
    </w:rPr>
  </w:style>
  <w:style w:type="paragraph" w:customStyle="1" w:styleId="Cabinet2text">
    <w:name w:val="Cabinet 2 text"/>
    <w:basedOn w:val="Normal"/>
    <w:rsid w:val="007D0A57"/>
    <w:pPr>
      <w:numPr>
        <w:ilvl w:val="1"/>
        <w:numId w:val="9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7D0A57"/>
    <w:pPr>
      <w:numPr>
        <w:ilvl w:val="2"/>
      </w:numPr>
    </w:pPr>
  </w:style>
  <w:style w:type="paragraph" w:customStyle="1" w:styleId="Cabinet4text">
    <w:name w:val="Cabinet 4 text"/>
    <w:basedOn w:val="Cabinet2text"/>
    <w:rsid w:val="007D0A57"/>
    <w:pPr>
      <w:numPr>
        <w:ilvl w:val="3"/>
      </w:numPr>
    </w:pPr>
  </w:style>
  <w:style w:type="numbering" w:customStyle="1" w:styleId="cabinet">
    <w:name w:val="cabinet"/>
    <w:rsid w:val="007D0A57"/>
    <w:pPr>
      <w:numPr>
        <w:numId w:val="9"/>
      </w:numPr>
    </w:pPr>
  </w:style>
  <w:style w:type="paragraph" w:customStyle="1" w:styleId="StyleJustified">
    <w:name w:val="Style Justified"/>
    <w:basedOn w:val="Normal"/>
    <w:rsid w:val="007D0A57"/>
    <w:pPr>
      <w:numPr>
        <w:numId w:val="9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7D0A57"/>
    <w:pPr>
      <w:numPr>
        <w:ilvl w:val="4"/>
      </w:numPr>
    </w:pPr>
  </w:style>
  <w:style w:type="paragraph" w:customStyle="1" w:styleId="PortfolioBullet">
    <w:name w:val="Portfolio_Bullet"/>
    <w:basedOn w:val="Normal"/>
    <w:rsid w:val="00557836"/>
    <w:pPr>
      <w:keepLines/>
      <w:numPr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557836"/>
    <w:pPr>
      <w:keepLines/>
      <w:numPr>
        <w:ilvl w:val="1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557836"/>
    <w:pPr>
      <w:keepLines/>
      <w:numPr>
        <w:ilvl w:val="2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7CAE-3419-4BA2-A5DE-892C6447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611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Base>https://www.cabinet.qld.gov.au/documents/2016/Apr/ApptPubG/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2016-12-14T01:56:00Z</cp:lastPrinted>
  <dcterms:created xsi:type="dcterms:W3CDTF">2017-10-25T01:46:00Z</dcterms:created>
  <dcterms:modified xsi:type="dcterms:W3CDTF">2018-03-06T01:33:00Z</dcterms:modified>
  <cp:category>Significant_Appointments,Community,Justice,Safety,Children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-1891356608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